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6"/>
        <w:gridCol w:w="5234"/>
      </w:tblGrid>
      <w:tr w:rsidR="00EC6C27" w:rsidRPr="00EC6C27" w:rsidTr="00E83C77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83C77" w:rsidRPr="00EC6C27" w:rsidRDefault="00E83C77" w:rsidP="00E83C77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ВОПРОС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83C77" w:rsidRPr="00EC6C27" w:rsidRDefault="00E83C77" w:rsidP="00E83C77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ОТВЕТ</w:t>
            </w:r>
          </w:p>
        </w:tc>
      </w:tr>
      <w:tr w:rsidR="00EC6C27" w:rsidRPr="00EC6C27" w:rsidTr="00E83C77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83C77" w:rsidRPr="00EC6C27" w:rsidRDefault="00E83C77" w:rsidP="00E83C77">
            <w:p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Кто имеет право на бесплатное питание?</w:t>
            </w:r>
          </w:p>
          <w:p w:rsidR="00E83C77" w:rsidRPr="00EC6C27" w:rsidRDefault="00E83C77" w:rsidP="00E83C77">
            <w:p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83C77" w:rsidRPr="00EC6C27" w:rsidRDefault="00E83C77" w:rsidP="00E83C77">
            <w:p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Получают </w:t>
            </w:r>
            <w:r w:rsidRPr="00EC6C2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льготного питания </w:t>
            </w: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счет сре</w:t>
            </w:r>
            <w:proofErr w:type="gramStart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дств кр</w:t>
            </w:r>
            <w:proofErr w:type="gramEnd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аевого и муниципального бюджета для  следующих категорий граждан:</w:t>
            </w:r>
          </w:p>
          <w:p w:rsidR="00E83C77" w:rsidRPr="00EC6C27" w:rsidRDefault="00E83C77" w:rsidP="00E83C77">
            <w:p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все  обучающиеся 1-4 классов;</w:t>
            </w:r>
          </w:p>
          <w:p w:rsidR="00E83C77" w:rsidRPr="00EC6C27" w:rsidRDefault="00E83C77" w:rsidP="00E83C77">
            <w:p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 </w:t>
            </w:r>
            <w:r w:rsidRPr="00EC6C27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обучающиеся с ограниченными возможностями здоровья;</w:t>
            </w:r>
          </w:p>
          <w:p w:rsidR="00E83C77" w:rsidRPr="00EC6C27" w:rsidRDefault="00E83C77" w:rsidP="00E83C77">
            <w:p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дети-инвалиды,</w:t>
            </w:r>
          </w:p>
          <w:p w:rsidR="00E83C77" w:rsidRPr="00EC6C27" w:rsidRDefault="00E83C77" w:rsidP="00E83C7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 дети мобилизованных граждан, участвующих в СВО</w:t>
            </w:r>
          </w:p>
        </w:tc>
      </w:tr>
      <w:tr w:rsidR="00EC6C27" w:rsidRPr="00EC6C27" w:rsidTr="00E83C77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83C77" w:rsidRPr="00EC6C27" w:rsidRDefault="00E83C77" w:rsidP="00E83C77">
            <w:p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Каковы основания для прекращения льготного питания?</w:t>
            </w:r>
          </w:p>
          <w:p w:rsidR="00E83C77" w:rsidRPr="00EC6C27" w:rsidRDefault="00E83C77" w:rsidP="00E83C7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83C77" w:rsidRPr="00EC6C27" w:rsidRDefault="00E83C77" w:rsidP="00E83C77">
            <w:p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Основанием для прекращения предоставления льготного питания может послужить:</w:t>
            </w:r>
          </w:p>
          <w:p w:rsidR="00E83C77" w:rsidRPr="00EC6C27" w:rsidRDefault="00E83C77" w:rsidP="00E83C77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gramStart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выбытие обучающегося из образовательного учреждения;</w:t>
            </w:r>
            <w:proofErr w:type="gramEnd"/>
          </w:p>
          <w:p w:rsidR="00E83C77" w:rsidRPr="00EC6C27" w:rsidRDefault="00E83C77" w:rsidP="00E83C77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истечение срока действия предоставленной справки </w:t>
            </w:r>
          </w:p>
          <w:p w:rsidR="00E83C77" w:rsidRPr="00EC6C27" w:rsidRDefault="00E83C77" w:rsidP="00E83C77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отсутствие актуального на новый учебный год заявления на предоставление льготного питания.</w:t>
            </w:r>
          </w:p>
        </w:tc>
      </w:tr>
      <w:tr w:rsidR="00EC6C27" w:rsidRPr="00EC6C27" w:rsidTr="00E83C77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83C77" w:rsidRPr="00EC6C27" w:rsidRDefault="00E83C77" w:rsidP="00E83C77">
            <w:p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Кто контролирует качество питания?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83C77" w:rsidRPr="00EC6C27" w:rsidRDefault="00E83C77" w:rsidP="00E83C77">
            <w:p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сегодняшний день, проводить проверку на качество предоставляемых услуг могут не только федеральные органы, но и руководители учебных учреждений, а также специальные комиссии, сформированные по их приказу.</w:t>
            </w:r>
          </w:p>
          <w:p w:rsidR="00E83C77" w:rsidRPr="00EC6C27" w:rsidRDefault="00E83C77" w:rsidP="00E83C77">
            <w:p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      Группа может набираться из ответственных родителей, которые желают отслеживать качество предоставляемых детям продуктов и условий приготовления.</w:t>
            </w:r>
          </w:p>
          <w:p w:rsidR="00E83C77" w:rsidRPr="00EC6C27" w:rsidRDefault="00E83C77" w:rsidP="00E83C7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        Данные группы могу осуществлять контроль над качеством поставляемых от заказчика продуктов, процессом приготовления, соответствию количества порций, своевременности поставок пищевых продуктов, сроки годности, правила хранения продуктов, а также энергетическую ценность и </w:t>
            </w:r>
            <w:proofErr w:type="gramStart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</w:t>
            </w:r>
            <w:proofErr w:type="gramEnd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важные для детей нюансы.</w:t>
            </w:r>
            <w:r w:rsidRPr="00EC6C27"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5F0EE0BE" wp14:editId="58D0C61E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C27" w:rsidRPr="00EC6C27" w:rsidTr="00E83C77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83C77" w:rsidRPr="00EC6C27" w:rsidRDefault="00E83C77" w:rsidP="00E83C77">
            <w:p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Что делать, если у ребенка есть медицинские показания для диетического питания?</w:t>
            </w:r>
          </w:p>
          <w:p w:rsidR="00E83C77" w:rsidRPr="00EC6C27" w:rsidRDefault="00E83C77" w:rsidP="00E83C7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83C77" w:rsidRPr="00EC6C27" w:rsidRDefault="00E83C77" w:rsidP="00E83C77">
            <w:p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Если у вашего ребенка есть медицинские показания для предоставления диетического питания, то вам необходимо:</w:t>
            </w:r>
          </w:p>
          <w:p w:rsidR="00E83C77" w:rsidRPr="00EC6C27" w:rsidRDefault="00E83C77" w:rsidP="00E83C77">
            <w:pPr>
              <w:numPr>
                <w:ilvl w:val="0"/>
                <w:numId w:val="2"/>
              </w:num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связаться с </w:t>
            </w:r>
            <w:proofErr w:type="gramStart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ответственным</w:t>
            </w:r>
            <w:proofErr w:type="gramEnd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организации питания в школе;</w:t>
            </w:r>
          </w:p>
          <w:p w:rsidR="00E83C77" w:rsidRPr="00EC6C27" w:rsidRDefault="00E83C77" w:rsidP="00E83C77">
            <w:pPr>
              <w:numPr>
                <w:ilvl w:val="0"/>
                <w:numId w:val="2"/>
              </w:num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предоставить в школу справку, </w:t>
            </w: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подтверждающую и описывающую диету;</w:t>
            </w:r>
          </w:p>
          <w:p w:rsidR="00E83C77" w:rsidRPr="00EC6C27" w:rsidRDefault="00E83C77" w:rsidP="00E83C77">
            <w:pPr>
              <w:numPr>
                <w:ilvl w:val="0"/>
                <w:numId w:val="2"/>
              </w:num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написать заявление о предоставлении диетического питания;</w:t>
            </w:r>
          </w:p>
          <w:p w:rsidR="00E83C77" w:rsidRPr="00EC6C27" w:rsidRDefault="00E83C77" w:rsidP="00E83C77">
            <w:pPr>
              <w:numPr>
                <w:ilvl w:val="0"/>
                <w:numId w:val="2"/>
              </w:num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совместно с поставщиком питания обсудить меню для вашего ребенка.</w:t>
            </w:r>
          </w:p>
          <w:p w:rsidR="00E83C77" w:rsidRPr="00EC6C27" w:rsidRDefault="00E83C77" w:rsidP="00E83C7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C6C27" w:rsidRPr="00EC6C27" w:rsidTr="00E83C77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83C77" w:rsidRPr="00EC6C27" w:rsidRDefault="00E83C77" w:rsidP="00E83C77">
            <w:p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lastRenderedPageBreak/>
              <w:t>Какие категории обучающихся, имеющие право на бесплатное питание, в случае обучения на дому, обеспечиваются компенсацией</w:t>
            </w:r>
            <w:proofErr w:type="gramStart"/>
            <w:r w:rsidRPr="00EC6C27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 ?</w:t>
            </w:r>
            <w:proofErr w:type="gramEnd"/>
          </w:p>
          <w:p w:rsidR="00E83C77" w:rsidRPr="00EC6C27" w:rsidRDefault="00E83C77" w:rsidP="00E83C7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EC6C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  <w:r w:rsidRPr="00EC6C2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83C77" w:rsidRPr="00EC6C27" w:rsidRDefault="00E83C77" w:rsidP="00E83C77">
            <w:p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Дети-инвалиды и </w:t>
            </w:r>
            <w:proofErr w:type="gramStart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дети</w:t>
            </w:r>
            <w:proofErr w:type="gramEnd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имеющие статус обучающихся с ОВЗ, получающие образование на дому,  получают компенсацию за питание в денежном эквиваленте.</w:t>
            </w:r>
          </w:p>
          <w:p w:rsidR="00E83C77" w:rsidRPr="00EC6C27" w:rsidRDefault="00E83C77" w:rsidP="00E83C77">
            <w:p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Выплата денежной компенсации родителям (законным представителям) обучающихся осуществляется по личному заявлению родителей (законных представителей).</w:t>
            </w:r>
          </w:p>
          <w:p w:rsidR="00E83C77" w:rsidRPr="00EC6C27" w:rsidRDefault="00E83C77" w:rsidP="00E83C77">
            <w:p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Заявление о выплате денежной компенсации подается ежегодно до 01 сентября на имя директора школы.</w:t>
            </w:r>
          </w:p>
          <w:p w:rsidR="00E83C77" w:rsidRPr="00EC6C27" w:rsidRDefault="00E83C77" w:rsidP="00E83C7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C6C27" w:rsidRPr="00EC6C27" w:rsidTr="00E83C77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83C77" w:rsidRPr="00EC6C27" w:rsidRDefault="00E83C77" w:rsidP="00E83C77">
            <w:p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Перечень запрещенных продуктов и блюд для питания в школьных столовых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Ø Пищевые продукты с истекшими сроками годности и признаками недоброкачественности.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Ø Остатки пищи от предыдущего приема и пища, приготовленная накануне.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Ø Плодоовощная продукция с признаками порчи.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Ø Мясо, субпродукты всех видов сельскохозяйственных животных, рыба, сельскохозяйственная птица, не прошедшие ветеринарный контроль.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Ø Субпродукты, кроме печени, языка, сердца.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Ø Непотрошеная птица.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Ø Мясо диких животных.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Ø Яйца и мясо водоплавающих птиц.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Ø Яйца с загрязненной скорлупой, с насечкой, «тек», «бой», а также яйца из хозяйств, неблагополучных по сальмонеллезам.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Консервы с нарушением герметичности банок, </w:t>
            </w:r>
            <w:proofErr w:type="spellStart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бомбажные</w:t>
            </w:r>
            <w:proofErr w:type="spellEnd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«</w:t>
            </w:r>
            <w:proofErr w:type="spellStart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хлопуши</w:t>
            </w:r>
            <w:proofErr w:type="spellEnd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банки с ржавчиной, деформированные, без этикеток.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Крупа, мука, сухофрукты и другие продукты, загрязненные различными примесями или зараженные амбарными вредителями.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Любые пищевые продукты домашнего (не промышленного) изготовления.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Кремовые кондитерские изделия (пирожные и торты).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Зельцы, изделия из мясной </w:t>
            </w:r>
            <w:proofErr w:type="spellStart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обрези</w:t>
            </w:r>
            <w:proofErr w:type="spellEnd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диафрагмы; </w:t>
            </w: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рулеты из мякоти голов, кровяные и ливерные колбасы.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Творог из </w:t>
            </w:r>
            <w:proofErr w:type="spellStart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непастеризованного</w:t>
            </w:r>
            <w:proofErr w:type="spellEnd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молока, фляжный творог, фляжную сметану без термической обработки.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Простокваш</w:t>
            </w:r>
            <w:proofErr w:type="gramStart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а-</w:t>
            </w:r>
            <w:proofErr w:type="gramEnd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“</w:t>
            </w:r>
            <w:proofErr w:type="spellStart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самоквас</w:t>
            </w:r>
            <w:proofErr w:type="spellEnd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”.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Грибы и продукты (кулинарные изделия), из них приготовленные.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Квас.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Сырокопченые мясные гастрономические изделия и колбасы.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Блюда, изготовленные из мяса, птицы, рыбы, не </w:t>
            </w:r>
            <w:proofErr w:type="gramStart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прошедших</w:t>
            </w:r>
            <w:proofErr w:type="gramEnd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тепловую обработку.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Жареные во фритюре пищевые продукты и изделия;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Уксус, горчица, хрен, перец острый (красный, черный) и другие острые (жгучие) приправы.</w:t>
            </w:r>
            <w:proofErr w:type="gramEnd"/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Острые соусы, кетчупы, майонез, закусочные консервы, маринованные овощи и фрукты.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Кофе натуральный; тонизирующие, в том числе энергетические напитки, алкоголь.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Кулинарные жиры, свиное или баранье сало, маргарин и другие гидрогенизированные жиры.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Ядро абрикосовой косточки, арахис.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Газированные напитки.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Молочные продукты и мороженое на основе растительных жиров.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Жевательная резинка.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Кумыс и другие кисломолочные продукты с содержанием этанола (более 0,5%).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Карамель, в том числе леденцовая.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Закусочные консервы.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Заливные блюда (мясные и рыбные), студни, форшмак из сельди.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Холодные напитки и морсы (без термической обработки) из плодово-ягодного сырья.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Окрошки и холодные супы.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Макароны по-флотски (с мясным фаршем), макароны с рубленым яйцом.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Яичница-глазунья.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Паштеты и блинчики с мясом и с творогом.</w:t>
            </w:r>
          </w:p>
          <w:p w:rsidR="00E83C77" w:rsidRPr="00EC6C27" w:rsidRDefault="00E83C77" w:rsidP="00E83C77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Первые и вторые блюда </w:t>
            </w:r>
            <w:proofErr w:type="gramStart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</w:t>
            </w:r>
            <w:proofErr w:type="gramEnd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</w:t>
            </w:r>
            <w:proofErr w:type="gramStart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</w:t>
            </w:r>
            <w:proofErr w:type="gramEnd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основе сухих пищевых концентратов быстрого приготовления.</w:t>
            </w:r>
          </w:p>
        </w:tc>
      </w:tr>
      <w:tr w:rsidR="00EC6C27" w:rsidRPr="00EC6C27" w:rsidTr="00E83C77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83C77" w:rsidRPr="00EC6C27" w:rsidRDefault="00E83C77" w:rsidP="00E83C77">
            <w:p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lastRenderedPageBreak/>
              <w:t xml:space="preserve">Рекомендации </w:t>
            </w:r>
            <w:proofErr w:type="spellStart"/>
            <w:r w:rsidRPr="00EC6C27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Роспотребнадзора</w:t>
            </w:r>
            <w:proofErr w:type="spellEnd"/>
            <w:r w:rsidRPr="00EC6C27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 по питанию в школьных столовых</w:t>
            </w:r>
          </w:p>
          <w:p w:rsidR="00E83C77" w:rsidRPr="00EC6C27" w:rsidRDefault="00E83C77" w:rsidP="00E83C77">
            <w:p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83C77" w:rsidRPr="00EC6C27" w:rsidRDefault="00E83C77" w:rsidP="00E83C77">
            <w:p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      </w:t>
            </w:r>
            <w:proofErr w:type="spellStart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Роспотребнадзор</w:t>
            </w:r>
            <w:proofErr w:type="spellEnd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представил список разрешенных и запрещенных продуктов и блюд для питания в школьных столовых.</w:t>
            </w:r>
          </w:p>
          <w:p w:rsidR="00E83C77" w:rsidRPr="00EC6C27" w:rsidRDefault="00E83C77" w:rsidP="00E83C77">
            <w:p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  Информация содержится в обновленной редакции санитарно-эпидемиологических требований к организации питания детей в общеобразовательных учреждениях и оздоровительных организациях.</w:t>
            </w:r>
          </w:p>
          <w:p w:rsidR="00E83C77" w:rsidRPr="00EC6C27" w:rsidRDefault="00E83C77" w:rsidP="00E83C77">
            <w:p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  В документе ведомства подробно расписано, из чего должно состоять меню школьников. Например, в него должны входить мясо, птица, молоко, сливочное и растительное масла, хлеб ржаной и пшеничный (с каждым приемом пищи). При этом яйца, рыбу, творог, сыр, кисломолочные продукты рекомендуют включать в меню раз в 2-3 дня. Предусмотрено использование исключительно йодированной соли.</w:t>
            </w:r>
          </w:p>
          <w:p w:rsidR="00E83C77" w:rsidRPr="00EC6C27" w:rsidRDefault="00E83C77" w:rsidP="00E83C77">
            <w:p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     Также </w:t>
            </w:r>
            <w:proofErr w:type="spellStart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Роспотребнадзор</w:t>
            </w:r>
            <w:proofErr w:type="spellEnd"/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рекомендует готовить блюда для детей на пару, тушить и запекать. Кисломолочные и другие готовые к употреблению скоропортящиеся продукты перед подачей могут выдерживаться при комнатной температуре в течение часа.</w:t>
            </w:r>
          </w:p>
          <w:p w:rsidR="00E83C77" w:rsidRPr="00EC6C27" w:rsidRDefault="00E83C77" w:rsidP="00E83C77">
            <w:pPr>
              <w:spacing w:before="150" w:after="15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6C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  Огурцы, помидоры, перцы, листовые овощи и зелень следует тщательно промывать проточной водой и выдерживать в 3%-м растворе уксусной кислоты или 10%-м растворе поваренной соли в течение 10 минут, а затем еще промыть водой и высушить. Максимальный срок хранения бутербродов, нарезанных сыров, масла и колбасы на витринах не должен превышать часа.</w:t>
            </w:r>
          </w:p>
        </w:tc>
      </w:tr>
    </w:tbl>
    <w:p w:rsidR="00233E3B" w:rsidRPr="00EC6C27" w:rsidRDefault="00EC6C27">
      <w:bookmarkStart w:id="0" w:name="_GoBack"/>
      <w:bookmarkEnd w:id="0"/>
    </w:p>
    <w:sectPr w:rsidR="00233E3B" w:rsidRPr="00EC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3E3"/>
    <w:multiLevelType w:val="multilevel"/>
    <w:tmpl w:val="610E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43967"/>
    <w:multiLevelType w:val="multilevel"/>
    <w:tmpl w:val="E756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FF3729"/>
    <w:multiLevelType w:val="multilevel"/>
    <w:tmpl w:val="E14A6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77"/>
    <w:rsid w:val="00455733"/>
    <w:rsid w:val="00B97FE9"/>
    <w:rsid w:val="00E83C77"/>
    <w:rsid w:val="00EC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2023-10-16T13:12:00Z</dcterms:created>
  <dcterms:modified xsi:type="dcterms:W3CDTF">2023-10-16T13:14:00Z</dcterms:modified>
</cp:coreProperties>
</file>